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9531" w14:textId="20A703F3" w:rsidR="002F2188" w:rsidRPr="008C46D6" w:rsidRDefault="002F2188" w:rsidP="002F2188">
      <w:pPr>
        <w:jc w:val="center"/>
        <w:rPr>
          <w:b/>
          <w:bCs/>
          <w:color w:val="3A7C22" w:themeColor="accent6" w:themeShade="BF"/>
          <w:sz w:val="32"/>
          <w:szCs w:val="32"/>
        </w:rPr>
      </w:pPr>
      <w:r w:rsidRPr="008C46D6">
        <w:rPr>
          <w:b/>
          <w:bCs/>
          <w:color w:val="3A7C22" w:themeColor="accent6" w:themeShade="BF"/>
          <w:sz w:val="32"/>
          <w:szCs w:val="32"/>
        </w:rPr>
        <w:t>Club Senior Selection Policy</w:t>
      </w:r>
      <w:r w:rsidR="008C46D6">
        <w:rPr>
          <w:b/>
          <w:bCs/>
          <w:color w:val="3A7C22" w:themeColor="accent6" w:themeShade="BF"/>
          <w:sz w:val="32"/>
          <w:szCs w:val="32"/>
        </w:rPr>
        <w:t xml:space="preserve"> </w:t>
      </w:r>
      <w:r w:rsidRPr="008C46D6">
        <w:rPr>
          <w:b/>
          <w:bCs/>
          <w:color w:val="3A7C22" w:themeColor="accent6" w:themeShade="BF"/>
          <w:sz w:val="32"/>
          <w:szCs w:val="32"/>
        </w:rPr>
        <w:t>2025</w:t>
      </w:r>
    </w:p>
    <w:p w14:paraId="3CB14892" w14:textId="7B42F0FC" w:rsidR="000746FE" w:rsidRPr="003D1DA0" w:rsidRDefault="000746FE" w:rsidP="002F2188">
      <w:pPr>
        <w:rPr>
          <w:sz w:val="22"/>
          <w:szCs w:val="22"/>
        </w:rPr>
      </w:pPr>
      <w:r w:rsidRPr="003D1DA0">
        <w:rPr>
          <w:sz w:val="22"/>
          <w:szCs w:val="22"/>
        </w:rPr>
        <w:t>The below outlines the objectives and aims of Guiseley Cricket Club’s (GCC) selection policy and provides transparency in the selection criteria for each senior team.</w:t>
      </w:r>
    </w:p>
    <w:p w14:paraId="47BE04E9" w14:textId="77777777" w:rsidR="000746FE" w:rsidRPr="003D1DA0" w:rsidRDefault="000746FE" w:rsidP="002F2188">
      <w:pPr>
        <w:rPr>
          <w:b/>
          <w:bCs/>
          <w:sz w:val="22"/>
          <w:szCs w:val="22"/>
        </w:rPr>
      </w:pPr>
    </w:p>
    <w:p w14:paraId="624AE9C9" w14:textId="5223F014" w:rsidR="002F2188" w:rsidRPr="003D1DA0" w:rsidRDefault="002F2188" w:rsidP="002F2188">
      <w:pPr>
        <w:rPr>
          <w:b/>
          <w:bCs/>
          <w:sz w:val="22"/>
          <w:szCs w:val="22"/>
        </w:rPr>
      </w:pPr>
      <w:r w:rsidRPr="002F2188">
        <w:rPr>
          <w:b/>
          <w:bCs/>
          <w:sz w:val="22"/>
          <w:szCs w:val="22"/>
        </w:rPr>
        <w:t>Overall aims</w:t>
      </w:r>
      <w:r w:rsidRPr="003D1DA0">
        <w:rPr>
          <w:b/>
          <w:bCs/>
          <w:sz w:val="22"/>
          <w:szCs w:val="22"/>
        </w:rPr>
        <w:t>:</w:t>
      </w:r>
    </w:p>
    <w:p w14:paraId="6DD47E13" w14:textId="21437560" w:rsidR="000746FE" w:rsidRPr="002F2188" w:rsidRDefault="005A7C83" w:rsidP="002F2188">
      <w:pPr>
        <w:rPr>
          <w:b/>
          <w:bCs/>
          <w:sz w:val="22"/>
          <w:szCs w:val="22"/>
        </w:rPr>
      </w:pPr>
      <w:r w:rsidRPr="003D1DA0">
        <w:rPr>
          <w:b/>
          <w:bCs/>
          <w:sz w:val="22"/>
          <w:szCs w:val="22"/>
        </w:rPr>
        <w:t>We feel strongly that playing for and representing Guiseley CC should be regarded as a privilege and not a right</w:t>
      </w:r>
    </w:p>
    <w:p w14:paraId="6B995B1C" w14:textId="18FFEF20" w:rsidR="0059148C" w:rsidRPr="003D1DA0" w:rsidRDefault="009D010B" w:rsidP="002F2188">
      <w:pPr>
        <w:rPr>
          <w:sz w:val="22"/>
          <w:szCs w:val="22"/>
        </w:rPr>
      </w:pPr>
      <w:r>
        <w:rPr>
          <w:sz w:val="22"/>
          <w:szCs w:val="22"/>
        </w:rPr>
        <w:t>The aim of the club is</w:t>
      </w:r>
      <w:r w:rsidR="005A7C83" w:rsidRPr="003D1DA0">
        <w:rPr>
          <w:sz w:val="22"/>
          <w:szCs w:val="22"/>
        </w:rPr>
        <w:t xml:space="preserve"> to provide the</w:t>
      </w:r>
      <w:r w:rsidR="0074011C" w:rsidRPr="003D1DA0">
        <w:rPr>
          <w:sz w:val="22"/>
          <w:szCs w:val="22"/>
        </w:rPr>
        <w:t xml:space="preserve"> highest level of competitive cricket possible for Club Members with the focus on attaining the highest standards of performance, winning as many games as possible throughout the season </w:t>
      </w:r>
      <w:r w:rsidR="00AA56F9" w:rsidRPr="003D1DA0">
        <w:rPr>
          <w:sz w:val="22"/>
          <w:szCs w:val="22"/>
        </w:rPr>
        <w:t xml:space="preserve">in </w:t>
      </w:r>
      <w:r w:rsidR="0074011C" w:rsidRPr="003D1DA0">
        <w:rPr>
          <w:sz w:val="22"/>
          <w:szCs w:val="22"/>
        </w:rPr>
        <w:t xml:space="preserve">a positive and inclusive team spirit. </w:t>
      </w:r>
      <w:r w:rsidR="00AA56F9" w:rsidRPr="003D1DA0">
        <w:rPr>
          <w:sz w:val="22"/>
          <w:szCs w:val="22"/>
        </w:rPr>
        <w:t xml:space="preserve">We want to do this whilst also promoting our </w:t>
      </w:r>
      <w:r w:rsidRPr="003D1DA0">
        <w:rPr>
          <w:sz w:val="22"/>
          <w:szCs w:val="22"/>
        </w:rPr>
        <w:t>junior</w:t>
      </w:r>
      <w:r w:rsidR="00AA56F9" w:rsidRPr="003D1DA0">
        <w:rPr>
          <w:sz w:val="22"/>
          <w:szCs w:val="22"/>
        </w:rPr>
        <w:t xml:space="preserve"> pathway programme to drive more senior cricket opportunities and ultimately more first team cricketers.</w:t>
      </w:r>
    </w:p>
    <w:p w14:paraId="20020902" w14:textId="77777777" w:rsidR="00B1543E" w:rsidRPr="003D1DA0" w:rsidRDefault="00B1543E" w:rsidP="002F2188">
      <w:pPr>
        <w:rPr>
          <w:b/>
          <w:bCs/>
          <w:sz w:val="22"/>
          <w:szCs w:val="22"/>
        </w:rPr>
      </w:pPr>
    </w:p>
    <w:p w14:paraId="0FE373E5" w14:textId="1B8A3438" w:rsidR="002F2188" w:rsidRPr="002F2188" w:rsidRDefault="002F2188" w:rsidP="002F2188">
      <w:pPr>
        <w:rPr>
          <w:b/>
          <w:bCs/>
          <w:sz w:val="22"/>
          <w:szCs w:val="22"/>
        </w:rPr>
      </w:pPr>
      <w:r w:rsidRPr="002F2188">
        <w:rPr>
          <w:b/>
          <w:bCs/>
          <w:sz w:val="22"/>
          <w:szCs w:val="22"/>
        </w:rPr>
        <w:t xml:space="preserve">The </w:t>
      </w:r>
      <w:r w:rsidR="00850A1C" w:rsidRPr="003D1DA0">
        <w:rPr>
          <w:b/>
          <w:bCs/>
          <w:sz w:val="22"/>
          <w:szCs w:val="22"/>
        </w:rPr>
        <w:t>S</w:t>
      </w:r>
      <w:r w:rsidRPr="002F2188">
        <w:rPr>
          <w:b/>
          <w:bCs/>
          <w:sz w:val="22"/>
          <w:szCs w:val="22"/>
        </w:rPr>
        <w:t xml:space="preserve">election </w:t>
      </w:r>
      <w:r w:rsidR="00850A1C" w:rsidRPr="003D1DA0">
        <w:rPr>
          <w:b/>
          <w:bCs/>
          <w:sz w:val="22"/>
          <w:szCs w:val="22"/>
        </w:rPr>
        <w:t>P</w:t>
      </w:r>
      <w:r w:rsidRPr="002F2188">
        <w:rPr>
          <w:b/>
          <w:bCs/>
          <w:sz w:val="22"/>
          <w:szCs w:val="22"/>
        </w:rPr>
        <w:t>olicy</w:t>
      </w:r>
    </w:p>
    <w:p w14:paraId="1E033530" w14:textId="77777777" w:rsidR="007A269B" w:rsidRPr="003D1DA0" w:rsidRDefault="002F2188" w:rsidP="00DC5914">
      <w:pPr>
        <w:pStyle w:val="ListParagraph"/>
        <w:numPr>
          <w:ilvl w:val="0"/>
          <w:numId w:val="2"/>
        </w:numPr>
        <w:rPr>
          <w:sz w:val="22"/>
          <w:szCs w:val="22"/>
        </w:rPr>
      </w:pPr>
      <w:r w:rsidRPr="003D1DA0">
        <w:rPr>
          <w:b/>
          <w:bCs/>
          <w:sz w:val="22"/>
          <w:szCs w:val="22"/>
        </w:rPr>
        <w:t>Only paid up adult or junior playing members are eligible for selection.</w:t>
      </w:r>
    </w:p>
    <w:p w14:paraId="4F1C5397" w14:textId="3161EF65" w:rsidR="007A269B" w:rsidRPr="003D1DA0" w:rsidRDefault="005A7C83" w:rsidP="007A269B">
      <w:pPr>
        <w:pStyle w:val="ListParagraph"/>
        <w:numPr>
          <w:ilvl w:val="0"/>
          <w:numId w:val="2"/>
        </w:numPr>
        <w:rPr>
          <w:sz w:val="22"/>
          <w:szCs w:val="22"/>
        </w:rPr>
      </w:pPr>
      <w:r w:rsidRPr="003D1DA0">
        <w:rPr>
          <w:b/>
          <w:bCs/>
          <w:sz w:val="22"/>
          <w:szCs w:val="22"/>
        </w:rPr>
        <w:t>To select the strongest 1st XI available</w:t>
      </w:r>
      <w:r w:rsidR="00257AFC" w:rsidRPr="003D1DA0">
        <w:rPr>
          <w:b/>
          <w:bCs/>
          <w:sz w:val="22"/>
          <w:szCs w:val="22"/>
        </w:rPr>
        <w:t xml:space="preserve"> (including m</w:t>
      </w:r>
      <w:r w:rsidR="00321769" w:rsidRPr="003D1DA0">
        <w:rPr>
          <w:b/>
          <w:bCs/>
          <w:sz w:val="22"/>
          <w:szCs w:val="22"/>
        </w:rPr>
        <w:t>i</w:t>
      </w:r>
      <w:r w:rsidR="00257AFC" w:rsidRPr="003D1DA0">
        <w:rPr>
          <w:b/>
          <w:bCs/>
          <w:sz w:val="22"/>
          <w:szCs w:val="22"/>
        </w:rPr>
        <w:t>dweek matches)</w:t>
      </w:r>
      <w:r w:rsidRPr="003D1DA0">
        <w:rPr>
          <w:sz w:val="22"/>
          <w:szCs w:val="22"/>
        </w:rPr>
        <w:t xml:space="preserve"> </w:t>
      </w:r>
      <w:r w:rsidR="007A269B" w:rsidRPr="002F2188">
        <w:rPr>
          <w:sz w:val="22"/>
          <w:szCs w:val="22"/>
        </w:rPr>
        <w:t xml:space="preserve">In competitive League or Knock Out Cup fixtures, the over-riding selection policy principle is to select the best </w:t>
      </w:r>
      <w:r w:rsidR="007A269B" w:rsidRPr="003D1DA0">
        <w:rPr>
          <w:sz w:val="22"/>
          <w:szCs w:val="22"/>
        </w:rPr>
        <w:t>1</w:t>
      </w:r>
      <w:r w:rsidR="007A269B" w:rsidRPr="002F2188">
        <w:rPr>
          <w:sz w:val="22"/>
          <w:szCs w:val="22"/>
        </w:rPr>
        <w:t>XI from the playing members available</w:t>
      </w:r>
      <w:r w:rsidR="007A269B" w:rsidRPr="003D1DA0">
        <w:rPr>
          <w:sz w:val="22"/>
          <w:szCs w:val="22"/>
        </w:rPr>
        <w:t>. Consideration to providing junior opportunities where appropriate (Safeguarding) and agreed by the selection committee.</w:t>
      </w:r>
    </w:p>
    <w:p w14:paraId="4D75D99D" w14:textId="75ADF718" w:rsidR="005A7C83" w:rsidRPr="003D1DA0" w:rsidRDefault="005A7C83" w:rsidP="002F2188">
      <w:pPr>
        <w:pStyle w:val="ListParagraph"/>
        <w:numPr>
          <w:ilvl w:val="0"/>
          <w:numId w:val="2"/>
        </w:numPr>
        <w:rPr>
          <w:sz w:val="22"/>
          <w:szCs w:val="22"/>
        </w:rPr>
      </w:pPr>
      <w:r w:rsidRPr="003D1DA0">
        <w:rPr>
          <w:b/>
          <w:bCs/>
          <w:sz w:val="22"/>
          <w:szCs w:val="22"/>
        </w:rPr>
        <w:t xml:space="preserve">To select the strongest 2nd XI available </w:t>
      </w:r>
      <w:r w:rsidRPr="003D1DA0">
        <w:rPr>
          <w:sz w:val="22"/>
          <w:szCs w:val="22"/>
        </w:rPr>
        <w:t>whilst developing young cricketers with the potential to play 1st XI cricket.</w:t>
      </w:r>
      <w:r w:rsidR="00257AFC" w:rsidRPr="003D1DA0">
        <w:rPr>
          <w:sz w:val="22"/>
          <w:szCs w:val="22"/>
        </w:rPr>
        <w:t xml:space="preserve"> Priority should be given opportunities for players with future 1xl potential.</w:t>
      </w:r>
    </w:p>
    <w:p w14:paraId="09AC080E" w14:textId="69837E6D" w:rsidR="005A7C83" w:rsidRPr="003D1DA0" w:rsidRDefault="005A7C83" w:rsidP="002F2188">
      <w:pPr>
        <w:pStyle w:val="ListParagraph"/>
        <w:numPr>
          <w:ilvl w:val="0"/>
          <w:numId w:val="2"/>
        </w:numPr>
        <w:rPr>
          <w:sz w:val="22"/>
          <w:szCs w:val="22"/>
        </w:rPr>
      </w:pPr>
      <w:r w:rsidRPr="003D1DA0">
        <w:rPr>
          <w:b/>
          <w:bCs/>
          <w:sz w:val="22"/>
          <w:szCs w:val="22"/>
        </w:rPr>
        <w:t xml:space="preserve">To select </w:t>
      </w:r>
      <w:r w:rsidR="00321769" w:rsidRPr="003D1DA0">
        <w:rPr>
          <w:b/>
          <w:bCs/>
          <w:sz w:val="22"/>
          <w:szCs w:val="22"/>
        </w:rPr>
        <w:t>a competitive</w:t>
      </w:r>
      <w:r w:rsidRPr="003D1DA0">
        <w:rPr>
          <w:b/>
          <w:bCs/>
          <w:sz w:val="22"/>
          <w:szCs w:val="22"/>
        </w:rPr>
        <w:t xml:space="preserve"> 3rd XI available </w:t>
      </w:r>
      <w:r w:rsidRPr="003D1DA0">
        <w:rPr>
          <w:sz w:val="22"/>
          <w:szCs w:val="22"/>
        </w:rPr>
        <w:t>but focusing and prioritising on developing young cricketers with the potential to pl</w:t>
      </w:r>
      <w:r w:rsidR="00222510">
        <w:rPr>
          <w:sz w:val="22"/>
          <w:szCs w:val="22"/>
        </w:rPr>
        <w:t xml:space="preserve">ay </w:t>
      </w:r>
      <w:r w:rsidRPr="003D1DA0">
        <w:rPr>
          <w:sz w:val="22"/>
          <w:szCs w:val="22"/>
        </w:rPr>
        <w:t>higher. Selection should predominantly provide opportunities for under 18 cricketers</w:t>
      </w:r>
      <w:r w:rsidR="00222510">
        <w:rPr>
          <w:sz w:val="22"/>
          <w:szCs w:val="22"/>
        </w:rPr>
        <w:t xml:space="preserve"> and</w:t>
      </w:r>
      <w:r w:rsidR="00222510" w:rsidRPr="00222510">
        <w:rPr>
          <w:sz w:val="22"/>
          <w:szCs w:val="22"/>
        </w:rPr>
        <w:t xml:space="preserve"> where possible, reserve a minimum of </w:t>
      </w:r>
      <w:r w:rsidR="00222510">
        <w:rPr>
          <w:sz w:val="22"/>
          <w:szCs w:val="22"/>
        </w:rPr>
        <w:t xml:space="preserve">6 </w:t>
      </w:r>
      <w:r w:rsidR="00222510" w:rsidRPr="00222510">
        <w:rPr>
          <w:sz w:val="22"/>
          <w:szCs w:val="22"/>
        </w:rPr>
        <w:t>places for youth players to develop through the team and will rotate selection if necessary.</w:t>
      </w:r>
    </w:p>
    <w:p w14:paraId="36E6C5E7" w14:textId="00FF5622" w:rsidR="005A7C83" w:rsidRPr="003D1DA0" w:rsidRDefault="005A7C83" w:rsidP="002F2188">
      <w:pPr>
        <w:pStyle w:val="ListParagraph"/>
        <w:numPr>
          <w:ilvl w:val="0"/>
          <w:numId w:val="2"/>
        </w:numPr>
        <w:rPr>
          <w:b/>
          <w:bCs/>
          <w:sz w:val="22"/>
          <w:szCs w:val="22"/>
        </w:rPr>
      </w:pPr>
      <w:r w:rsidRPr="003D1DA0">
        <w:rPr>
          <w:b/>
          <w:bCs/>
          <w:sz w:val="22"/>
          <w:szCs w:val="22"/>
        </w:rPr>
        <w:t xml:space="preserve">Selection should </w:t>
      </w:r>
      <w:r w:rsidR="007C6C50" w:rsidRPr="003D1DA0">
        <w:rPr>
          <w:b/>
          <w:bCs/>
          <w:sz w:val="22"/>
          <w:szCs w:val="22"/>
        </w:rPr>
        <w:t xml:space="preserve">also </w:t>
      </w:r>
      <w:r w:rsidR="00257AFC" w:rsidRPr="003D1DA0">
        <w:rPr>
          <w:b/>
          <w:bCs/>
          <w:sz w:val="22"/>
          <w:szCs w:val="22"/>
        </w:rPr>
        <w:t>consider</w:t>
      </w:r>
      <w:r w:rsidRPr="003D1DA0">
        <w:rPr>
          <w:b/>
          <w:bCs/>
          <w:sz w:val="22"/>
          <w:szCs w:val="22"/>
        </w:rPr>
        <w:t xml:space="preserve"> the following considerations.</w:t>
      </w:r>
    </w:p>
    <w:p w14:paraId="51F748B9" w14:textId="20EDF165" w:rsidR="005A7C83" w:rsidRPr="003D1DA0" w:rsidRDefault="00850A1C" w:rsidP="005A7C83">
      <w:pPr>
        <w:pStyle w:val="ListParagraph"/>
        <w:numPr>
          <w:ilvl w:val="1"/>
          <w:numId w:val="2"/>
        </w:numPr>
        <w:rPr>
          <w:sz w:val="22"/>
          <w:szCs w:val="22"/>
        </w:rPr>
      </w:pPr>
      <w:r w:rsidRPr="003D1DA0">
        <w:rPr>
          <w:sz w:val="22"/>
          <w:szCs w:val="22"/>
        </w:rPr>
        <w:t xml:space="preserve">Discipline, </w:t>
      </w:r>
      <w:r w:rsidR="00257AFC" w:rsidRPr="003D1DA0">
        <w:rPr>
          <w:sz w:val="22"/>
          <w:szCs w:val="22"/>
        </w:rPr>
        <w:t>Player behaviour, attitude</w:t>
      </w:r>
      <w:r w:rsidR="007C6C50" w:rsidRPr="003D1DA0">
        <w:rPr>
          <w:sz w:val="22"/>
          <w:szCs w:val="22"/>
        </w:rPr>
        <w:t xml:space="preserve"> &amp; </w:t>
      </w:r>
      <w:r w:rsidR="007770EB" w:rsidRPr="003D1DA0">
        <w:rPr>
          <w:sz w:val="22"/>
          <w:szCs w:val="22"/>
        </w:rPr>
        <w:t>adherence to player code of conduct.</w:t>
      </w:r>
      <w:r w:rsidRPr="003D1DA0">
        <w:rPr>
          <w:sz w:val="22"/>
          <w:szCs w:val="22"/>
        </w:rPr>
        <w:t xml:space="preserve"> poor attitude and behaviour by players will not be tolerated and management has the discretion to use selection as a sanction against bad behaviour.</w:t>
      </w:r>
    </w:p>
    <w:p w14:paraId="2A838277" w14:textId="66CDCAEF" w:rsidR="007770EB" w:rsidRPr="003D1DA0" w:rsidRDefault="007C6C50" w:rsidP="005A7C83">
      <w:pPr>
        <w:pStyle w:val="ListParagraph"/>
        <w:numPr>
          <w:ilvl w:val="1"/>
          <w:numId w:val="2"/>
        </w:numPr>
        <w:rPr>
          <w:sz w:val="22"/>
          <w:szCs w:val="22"/>
        </w:rPr>
      </w:pPr>
      <w:r w:rsidRPr="003D1DA0">
        <w:rPr>
          <w:sz w:val="22"/>
          <w:szCs w:val="22"/>
        </w:rPr>
        <w:t>Player attendance and application at TRAINING:</w:t>
      </w:r>
    </w:p>
    <w:p w14:paraId="094DC0BC" w14:textId="09B175CA" w:rsidR="007C6C50" w:rsidRPr="003D1DA0" w:rsidRDefault="00850A1C" w:rsidP="005A7C83">
      <w:pPr>
        <w:pStyle w:val="ListParagraph"/>
        <w:numPr>
          <w:ilvl w:val="1"/>
          <w:numId w:val="2"/>
        </w:numPr>
        <w:rPr>
          <w:sz w:val="22"/>
          <w:szCs w:val="22"/>
        </w:rPr>
      </w:pPr>
      <w:r w:rsidRPr="003D1DA0">
        <w:rPr>
          <w:sz w:val="22"/>
          <w:szCs w:val="22"/>
        </w:rPr>
        <w:t xml:space="preserve">Junior / Age related opportunities at the discretion of the selection committee and Junior chairman. </w:t>
      </w:r>
      <w:r w:rsidR="00222510" w:rsidRPr="003D1DA0">
        <w:rPr>
          <w:sz w:val="22"/>
          <w:szCs w:val="22"/>
        </w:rPr>
        <w:t>Example:</w:t>
      </w:r>
      <w:r w:rsidRPr="003D1DA0">
        <w:rPr>
          <w:sz w:val="22"/>
          <w:szCs w:val="22"/>
        </w:rPr>
        <w:t xml:space="preserve"> This may be in the form of representational cricket requirements.</w:t>
      </w:r>
    </w:p>
    <w:p w14:paraId="2CC2F38F" w14:textId="77777777" w:rsidR="005A7C83" w:rsidRPr="003D1DA0" w:rsidRDefault="005A7C83" w:rsidP="005A7C83">
      <w:pPr>
        <w:pStyle w:val="ListParagraph"/>
        <w:ind w:left="360"/>
        <w:rPr>
          <w:b/>
          <w:bCs/>
          <w:sz w:val="22"/>
          <w:szCs w:val="22"/>
        </w:rPr>
      </w:pPr>
    </w:p>
    <w:p w14:paraId="1C15433C" w14:textId="77777777" w:rsidR="009D010B" w:rsidRDefault="009D010B" w:rsidP="005A7C83">
      <w:pPr>
        <w:pStyle w:val="ListParagraph"/>
        <w:ind w:left="360"/>
        <w:rPr>
          <w:b/>
          <w:bCs/>
          <w:sz w:val="22"/>
          <w:szCs w:val="22"/>
        </w:rPr>
      </w:pPr>
    </w:p>
    <w:p w14:paraId="67B35B81" w14:textId="77777777" w:rsidR="00B700D5" w:rsidRDefault="00B700D5" w:rsidP="005A7C83">
      <w:pPr>
        <w:pStyle w:val="ListParagraph"/>
        <w:ind w:left="360"/>
        <w:rPr>
          <w:b/>
          <w:bCs/>
          <w:sz w:val="22"/>
          <w:szCs w:val="22"/>
        </w:rPr>
      </w:pPr>
    </w:p>
    <w:p w14:paraId="69A311DA" w14:textId="77777777" w:rsidR="009D010B" w:rsidRDefault="009D010B" w:rsidP="005A7C83">
      <w:pPr>
        <w:pStyle w:val="ListParagraph"/>
        <w:ind w:left="360"/>
        <w:rPr>
          <w:b/>
          <w:bCs/>
          <w:sz w:val="22"/>
          <w:szCs w:val="22"/>
        </w:rPr>
      </w:pPr>
    </w:p>
    <w:p w14:paraId="0BFAAA7A" w14:textId="45FB0F1B" w:rsidR="005A7C83" w:rsidRDefault="005A7C83" w:rsidP="00B700D5">
      <w:pPr>
        <w:pStyle w:val="ListParagraph"/>
        <w:spacing w:after="120"/>
        <w:ind w:left="0"/>
        <w:rPr>
          <w:b/>
          <w:bCs/>
          <w:sz w:val="22"/>
          <w:szCs w:val="22"/>
        </w:rPr>
      </w:pPr>
      <w:r w:rsidRPr="003D1DA0">
        <w:rPr>
          <w:b/>
          <w:bCs/>
          <w:sz w:val="22"/>
          <w:szCs w:val="22"/>
        </w:rPr>
        <w:lastRenderedPageBreak/>
        <w:t xml:space="preserve">Selection </w:t>
      </w:r>
      <w:r w:rsidR="009D010B">
        <w:rPr>
          <w:b/>
          <w:bCs/>
          <w:sz w:val="22"/>
          <w:szCs w:val="22"/>
        </w:rPr>
        <w:t>P</w:t>
      </w:r>
      <w:r w:rsidRPr="003D1DA0">
        <w:rPr>
          <w:b/>
          <w:bCs/>
          <w:sz w:val="22"/>
          <w:szCs w:val="22"/>
        </w:rPr>
        <w:t>rocess:</w:t>
      </w:r>
    </w:p>
    <w:p w14:paraId="5C576883" w14:textId="77777777" w:rsidR="00B700D5" w:rsidRPr="00B700D5" w:rsidRDefault="00B700D5" w:rsidP="00B700D5">
      <w:pPr>
        <w:pStyle w:val="ListParagraph"/>
        <w:spacing w:after="120"/>
        <w:ind w:left="0"/>
        <w:rPr>
          <w:b/>
          <w:bCs/>
          <w:sz w:val="8"/>
          <w:szCs w:val="8"/>
        </w:rPr>
      </w:pPr>
    </w:p>
    <w:p w14:paraId="46D0ECB4" w14:textId="77777777" w:rsidR="00850A1C" w:rsidRDefault="002F2188" w:rsidP="002F2188">
      <w:pPr>
        <w:pStyle w:val="ListParagraph"/>
        <w:numPr>
          <w:ilvl w:val="0"/>
          <w:numId w:val="4"/>
        </w:numPr>
        <w:rPr>
          <w:sz w:val="22"/>
          <w:szCs w:val="22"/>
        </w:rPr>
      </w:pPr>
      <w:r w:rsidRPr="003D1DA0">
        <w:rPr>
          <w:sz w:val="22"/>
          <w:szCs w:val="22"/>
        </w:rPr>
        <w:t>Selection takes place on a Thursday evening when the GCC selection committee meets. The selection committee is made up of the League captains and/or vice captains and a nominated club official. Players must make their availability to play known to the selection committee via the Players’ WhatsApp group before the selection meeting.</w:t>
      </w:r>
    </w:p>
    <w:p w14:paraId="6B1246D5" w14:textId="3635964B" w:rsidR="00222510" w:rsidRPr="00222510" w:rsidRDefault="00222510" w:rsidP="00222510">
      <w:pPr>
        <w:pStyle w:val="ListParagraph"/>
        <w:numPr>
          <w:ilvl w:val="0"/>
          <w:numId w:val="4"/>
        </w:numPr>
        <w:rPr>
          <w:sz w:val="22"/>
          <w:szCs w:val="22"/>
        </w:rPr>
      </w:pPr>
      <w:r w:rsidRPr="00222510">
        <w:rPr>
          <w:sz w:val="22"/>
          <w:szCs w:val="22"/>
        </w:rPr>
        <w:t xml:space="preserve">All teams will be picked on </w:t>
      </w:r>
      <w:r>
        <w:rPr>
          <w:sz w:val="22"/>
          <w:szCs w:val="22"/>
        </w:rPr>
        <w:t xml:space="preserve">the </w:t>
      </w:r>
      <w:r w:rsidR="009D010B">
        <w:rPr>
          <w:sz w:val="22"/>
          <w:szCs w:val="22"/>
        </w:rPr>
        <w:t xml:space="preserve">selection </w:t>
      </w:r>
      <w:r>
        <w:rPr>
          <w:sz w:val="22"/>
          <w:szCs w:val="22"/>
        </w:rPr>
        <w:t>criteria above)</w:t>
      </w:r>
      <w:r w:rsidR="009D010B">
        <w:rPr>
          <w:sz w:val="22"/>
          <w:szCs w:val="22"/>
        </w:rPr>
        <w:t xml:space="preserve"> </w:t>
      </w:r>
      <w:r w:rsidRPr="00222510">
        <w:rPr>
          <w:sz w:val="22"/>
          <w:szCs w:val="22"/>
        </w:rPr>
        <w:t>ensuring the correct balance (number of batsmen, spinners, fast bowlers etc) of the team.</w:t>
      </w:r>
    </w:p>
    <w:p w14:paraId="3C1C4338" w14:textId="2518DAC4" w:rsidR="00850A1C" w:rsidRPr="003D1DA0" w:rsidRDefault="002F2188" w:rsidP="002F2188">
      <w:pPr>
        <w:pStyle w:val="ListParagraph"/>
        <w:numPr>
          <w:ilvl w:val="0"/>
          <w:numId w:val="4"/>
        </w:numPr>
        <w:rPr>
          <w:sz w:val="22"/>
          <w:szCs w:val="22"/>
        </w:rPr>
      </w:pPr>
      <w:r w:rsidRPr="003D1DA0">
        <w:rPr>
          <w:sz w:val="22"/>
          <w:szCs w:val="22"/>
        </w:rPr>
        <w:t xml:space="preserve">Adult training takes place on a Thursday evening. It is organised by the captains of the of the Club or head coach (if in place). All playing members aged 16 or over are welcome and encouraged to attend. The only junior playing members of the club that may attend are those that have specifically been invited by one of the Club Captains. Safeguarding of the Junior </w:t>
      </w:r>
      <w:r w:rsidR="009D010B">
        <w:rPr>
          <w:sz w:val="22"/>
          <w:szCs w:val="22"/>
        </w:rPr>
        <w:t>m</w:t>
      </w:r>
      <w:r w:rsidRPr="003D1DA0">
        <w:rPr>
          <w:sz w:val="22"/>
          <w:szCs w:val="22"/>
        </w:rPr>
        <w:t xml:space="preserve">embers must be </w:t>
      </w:r>
      <w:r w:rsidR="009D010B" w:rsidRPr="003D1DA0">
        <w:rPr>
          <w:sz w:val="22"/>
          <w:szCs w:val="22"/>
        </w:rPr>
        <w:t>always considered</w:t>
      </w:r>
      <w:r w:rsidRPr="003D1DA0">
        <w:rPr>
          <w:sz w:val="22"/>
          <w:szCs w:val="22"/>
        </w:rPr>
        <w:t>.</w:t>
      </w:r>
    </w:p>
    <w:p w14:paraId="63E1D707" w14:textId="70299196" w:rsidR="00850A1C" w:rsidRPr="003D1DA0" w:rsidRDefault="002F2188" w:rsidP="002F2188">
      <w:pPr>
        <w:pStyle w:val="ListParagraph"/>
        <w:numPr>
          <w:ilvl w:val="0"/>
          <w:numId w:val="4"/>
        </w:numPr>
        <w:rPr>
          <w:sz w:val="22"/>
          <w:szCs w:val="22"/>
        </w:rPr>
      </w:pPr>
      <w:r w:rsidRPr="003D1DA0">
        <w:rPr>
          <w:sz w:val="22"/>
          <w:szCs w:val="22"/>
        </w:rPr>
        <w:t xml:space="preserve">The captains announce the teams selected for the weekend’s competitive fixtures after adult training on a </w:t>
      </w:r>
      <w:r w:rsidR="0059148C" w:rsidRPr="003D1DA0">
        <w:rPr>
          <w:sz w:val="22"/>
          <w:szCs w:val="22"/>
        </w:rPr>
        <w:t>Thursday</w:t>
      </w:r>
      <w:r w:rsidRPr="003D1DA0">
        <w:rPr>
          <w:sz w:val="22"/>
          <w:szCs w:val="22"/>
        </w:rPr>
        <w:t xml:space="preserve"> night on the Players’ WhatsApp group. Teams for midweek friendly fixtures will also be announced on the Players’ WhatsApp group</w:t>
      </w:r>
      <w:r w:rsidR="00850A1C" w:rsidRPr="003D1DA0">
        <w:rPr>
          <w:sz w:val="22"/>
          <w:szCs w:val="22"/>
        </w:rPr>
        <w:t xml:space="preserve"> earlier in the week</w:t>
      </w:r>
      <w:r w:rsidRPr="003D1DA0">
        <w:rPr>
          <w:sz w:val="22"/>
          <w:szCs w:val="22"/>
        </w:rPr>
        <w:t>.</w:t>
      </w:r>
    </w:p>
    <w:p w14:paraId="5DAF873D" w14:textId="5335E09D" w:rsidR="00850A1C" w:rsidRPr="003D1DA0" w:rsidRDefault="002F2188" w:rsidP="002F2188">
      <w:pPr>
        <w:pStyle w:val="ListParagraph"/>
        <w:numPr>
          <w:ilvl w:val="0"/>
          <w:numId w:val="4"/>
        </w:numPr>
        <w:rPr>
          <w:sz w:val="22"/>
          <w:szCs w:val="22"/>
        </w:rPr>
      </w:pPr>
      <w:r w:rsidRPr="003D1DA0">
        <w:rPr>
          <w:sz w:val="22"/>
          <w:szCs w:val="22"/>
        </w:rPr>
        <w:t xml:space="preserve">The safety minimum age limit to play competitive adult cricket imposed by </w:t>
      </w:r>
      <w:r w:rsidR="0059148C" w:rsidRPr="003D1DA0">
        <w:rPr>
          <w:sz w:val="22"/>
          <w:szCs w:val="22"/>
        </w:rPr>
        <w:t>the AWSCL</w:t>
      </w:r>
      <w:r w:rsidRPr="003D1DA0">
        <w:rPr>
          <w:sz w:val="22"/>
          <w:szCs w:val="22"/>
        </w:rPr>
        <w:t xml:space="preserve"> is the U13 age group (school year 8), although any players playing in the </w:t>
      </w:r>
      <w:r w:rsidR="0059148C" w:rsidRPr="003D1DA0">
        <w:rPr>
          <w:sz w:val="22"/>
          <w:szCs w:val="22"/>
        </w:rPr>
        <w:t>Representative cricket</w:t>
      </w:r>
      <w:r w:rsidRPr="003D1DA0">
        <w:rPr>
          <w:sz w:val="22"/>
          <w:szCs w:val="22"/>
        </w:rPr>
        <w:t xml:space="preserve"> may also be </w:t>
      </w:r>
      <w:r w:rsidRPr="009D010B">
        <w:rPr>
          <w:sz w:val="22"/>
          <w:szCs w:val="22"/>
        </w:rPr>
        <w:t>considered</w:t>
      </w:r>
      <w:r w:rsidR="009D010B" w:rsidRPr="009D010B">
        <w:rPr>
          <w:sz w:val="22"/>
          <w:szCs w:val="22"/>
        </w:rPr>
        <w:t xml:space="preserve"> if the relevant paperwork is provided.</w:t>
      </w:r>
    </w:p>
    <w:p w14:paraId="7E02A3F8" w14:textId="58BBDDE7" w:rsidR="002F2188" w:rsidRDefault="002F2188" w:rsidP="002F2188">
      <w:pPr>
        <w:pStyle w:val="ListParagraph"/>
        <w:numPr>
          <w:ilvl w:val="0"/>
          <w:numId w:val="4"/>
        </w:numPr>
        <w:rPr>
          <w:sz w:val="22"/>
          <w:szCs w:val="22"/>
        </w:rPr>
      </w:pPr>
      <w:r w:rsidRPr="003D1DA0">
        <w:rPr>
          <w:sz w:val="22"/>
          <w:szCs w:val="22"/>
        </w:rPr>
        <w:t>The junior age group coaches</w:t>
      </w:r>
      <w:r w:rsidR="009D010B">
        <w:rPr>
          <w:sz w:val="22"/>
          <w:szCs w:val="22"/>
        </w:rPr>
        <w:t xml:space="preserve"> / chairman</w:t>
      </w:r>
      <w:r w:rsidRPr="003D1DA0">
        <w:rPr>
          <w:sz w:val="22"/>
          <w:szCs w:val="22"/>
        </w:rPr>
        <w:t xml:space="preserve"> liaise with the selection committee to discuss individuals’ progression and members of the selection committee attend junior training and fixtures to identify emerging talent. </w:t>
      </w:r>
      <w:r w:rsidRPr="003D1DA0">
        <w:rPr>
          <w:b/>
          <w:bCs/>
          <w:sz w:val="22"/>
          <w:szCs w:val="22"/>
        </w:rPr>
        <w:t xml:space="preserve">The selection committee’s decision as to whether a junior playing member is ready to play competitive or friendly adult cricket </w:t>
      </w:r>
      <w:r w:rsidRPr="003D1DA0">
        <w:rPr>
          <w:b/>
          <w:bCs/>
          <w:sz w:val="22"/>
          <w:szCs w:val="22"/>
          <w:u w:val="single"/>
        </w:rPr>
        <w:t>is final</w:t>
      </w:r>
      <w:r w:rsidRPr="003D1DA0">
        <w:rPr>
          <w:b/>
          <w:bCs/>
          <w:sz w:val="22"/>
          <w:szCs w:val="22"/>
        </w:rPr>
        <w:t>.</w:t>
      </w:r>
      <w:r w:rsidR="00850A1C" w:rsidRPr="003D1DA0">
        <w:rPr>
          <w:b/>
          <w:bCs/>
          <w:sz w:val="22"/>
          <w:szCs w:val="22"/>
        </w:rPr>
        <w:t xml:space="preserve"> </w:t>
      </w:r>
      <w:r w:rsidR="00850A1C" w:rsidRPr="003D1DA0">
        <w:rPr>
          <w:sz w:val="22"/>
          <w:szCs w:val="22"/>
        </w:rPr>
        <w:t xml:space="preserve">This </w:t>
      </w:r>
      <w:r w:rsidR="00B1543E" w:rsidRPr="003D1DA0">
        <w:rPr>
          <w:sz w:val="22"/>
          <w:szCs w:val="22"/>
        </w:rPr>
        <w:t xml:space="preserve">decision </w:t>
      </w:r>
      <w:r w:rsidR="00850A1C" w:rsidRPr="003D1DA0">
        <w:rPr>
          <w:sz w:val="22"/>
          <w:szCs w:val="22"/>
        </w:rPr>
        <w:t>will be clearly communicated to the individual and parent.</w:t>
      </w:r>
    </w:p>
    <w:p w14:paraId="5A90871E" w14:textId="77777777" w:rsidR="00B700D5" w:rsidRPr="00B700D5" w:rsidRDefault="00B700D5" w:rsidP="00B700D5">
      <w:pPr>
        <w:pStyle w:val="ListParagraph"/>
        <w:ind w:left="360"/>
        <w:rPr>
          <w:sz w:val="12"/>
          <w:szCs w:val="12"/>
        </w:rPr>
      </w:pPr>
    </w:p>
    <w:p w14:paraId="48489192" w14:textId="30354D2C" w:rsidR="00222510" w:rsidRPr="00222510" w:rsidRDefault="00222510" w:rsidP="00B700D5">
      <w:pPr>
        <w:rPr>
          <w:b/>
          <w:bCs/>
          <w:sz w:val="22"/>
          <w:szCs w:val="22"/>
        </w:rPr>
      </w:pPr>
      <w:r w:rsidRPr="00222510">
        <w:rPr>
          <w:b/>
          <w:bCs/>
          <w:sz w:val="22"/>
          <w:szCs w:val="22"/>
        </w:rPr>
        <w:t>Selection is Final</w:t>
      </w:r>
    </w:p>
    <w:p w14:paraId="230579CA" w14:textId="77777777" w:rsidR="00222510" w:rsidRPr="00222510" w:rsidRDefault="00222510" w:rsidP="00222510">
      <w:pPr>
        <w:numPr>
          <w:ilvl w:val="0"/>
          <w:numId w:val="5"/>
        </w:numPr>
        <w:rPr>
          <w:sz w:val="22"/>
          <w:szCs w:val="22"/>
        </w:rPr>
      </w:pPr>
      <w:r w:rsidRPr="00222510">
        <w:rPr>
          <w:sz w:val="22"/>
          <w:szCs w:val="22"/>
        </w:rPr>
        <w:t>Players must play in the team they have been selected for!</w:t>
      </w:r>
    </w:p>
    <w:p w14:paraId="241DF581" w14:textId="77777777" w:rsidR="00222510" w:rsidRPr="00222510" w:rsidRDefault="00222510" w:rsidP="00222510">
      <w:pPr>
        <w:numPr>
          <w:ilvl w:val="0"/>
          <w:numId w:val="5"/>
        </w:numPr>
        <w:rPr>
          <w:sz w:val="22"/>
          <w:szCs w:val="22"/>
        </w:rPr>
      </w:pPr>
      <w:r w:rsidRPr="00222510">
        <w:rPr>
          <w:sz w:val="22"/>
          <w:szCs w:val="22"/>
        </w:rPr>
        <w:t>Any player who refuses to play for a specific team will no longer be eligible for selection. No refunds of membership fees paid will be given.</w:t>
      </w:r>
    </w:p>
    <w:p w14:paraId="2C601567" w14:textId="6074359A" w:rsidR="00222510" w:rsidRPr="00222510" w:rsidRDefault="00222510" w:rsidP="00222510">
      <w:pPr>
        <w:numPr>
          <w:ilvl w:val="0"/>
          <w:numId w:val="5"/>
        </w:numPr>
        <w:rPr>
          <w:sz w:val="22"/>
          <w:szCs w:val="22"/>
        </w:rPr>
      </w:pPr>
      <w:r w:rsidRPr="00222510">
        <w:rPr>
          <w:sz w:val="22"/>
          <w:szCs w:val="22"/>
        </w:rPr>
        <w:t xml:space="preserve">Any player changing their availability after </w:t>
      </w:r>
      <w:r w:rsidR="005431CE">
        <w:rPr>
          <w:sz w:val="22"/>
          <w:szCs w:val="22"/>
        </w:rPr>
        <w:t>Thursday</w:t>
      </w:r>
      <w:r w:rsidRPr="00222510">
        <w:rPr>
          <w:sz w:val="22"/>
          <w:szCs w:val="22"/>
        </w:rPr>
        <w:t>’s selection meeting must personally talk to their team captain ASAP.</w:t>
      </w:r>
    </w:p>
    <w:p w14:paraId="403767B0" w14:textId="30ABECDA" w:rsidR="002F2188" w:rsidRPr="009F3AC0" w:rsidRDefault="00222510" w:rsidP="003542BC">
      <w:pPr>
        <w:numPr>
          <w:ilvl w:val="0"/>
          <w:numId w:val="5"/>
        </w:numPr>
        <w:rPr>
          <w:b/>
          <w:bCs/>
        </w:rPr>
      </w:pPr>
      <w:r w:rsidRPr="00222510">
        <w:rPr>
          <w:sz w:val="22"/>
          <w:szCs w:val="22"/>
        </w:rPr>
        <w:t>Consistent offenders pulling out after making their availabilities known will be subject to the possibility of not being selected when next available</w:t>
      </w:r>
      <w:r w:rsidR="00E437F1">
        <w:rPr>
          <w:sz w:val="22"/>
          <w:szCs w:val="22"/>
        </w:rPr>
        <w:t xml:space="preserve"> (unless there are extenuating circumstances).</w:t>
      </w:r>
    </w:p>
    <w:p w14:paraId="66438212" w14:textId="2D164360" w:rsidR="009F3AC0" w:rsidRPr="009F3AC0" w:rsidRDefault="009F3AC0" w:rsidP="00084373">
      <w:pPr>
        <w:numPr>
          <w:ilvl w:val="0"/>
          <w:numId w:val="5"/>
        </w:numPr>
      </w:pPr>
      <w:r w:rsidRPr="009F3AC0">
        <w:t xml:space="preserve">Players </w:t>
      </w:r>
      <w:r>
        <w:t xml:space="preserve">or parents of players </w:t>
      </w:r>
      <w:r w:rsidRPr="009F3AC0">
        <w:t xml:space="preserve">who are concerned about </w:t>
      </w:r>
      <w:r w:rsidR="004708E0">
        <w:t>selection</w:t>
      </w:r>
      <w:r w:rsidRPr="009F3AC0">
        <w:t xml:space="preserve"> or the application of this policy are encouraged to speak to the</w:t>
      </w:r>
      <w:r>
        <w:t xml:space="preserve"> Club Chairman or </w:t>
      </w:r>
      <w:r w:rsidRPr="009F3AC0">
        <w:t>Secretary</w:t>
      </w:r>
      <w:r>
        <w:t>. Captains are not to be approached regarding complaints</w:t>
      </w:r>
      <w:r w:rsidR="004708E0">
        <w:t xml:space="preserve">. Any breach of conduct </w:t>
      </w:r>
      <w:r>
        <w:t xml:space="preserve">may </w:t>
      </w:r>
      <w:r w:rsidR="004708E0">
        <w:t>result</w:t>
      </w:r>
      <w:r>
        <w:t xml:space="preserve"> in further action being taken by the club committee</w:t>
      </w:r>
      <w:r w:rsidR="004708E0">
        <w:t>.</w:t>
      </w:r>
    </w:p>
    <w:sectPr w:rsidR="009F3AC0" w:rsidRPr="009F3AC0" w:rsidSect="00222510">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6F92F" w14:textId="77777777" w:rsidR="000A17B9" w:rsidRDefault="000A17B9" w:rsidP="002F2188">
      <w:pPr>
        <w:spacing w:after="0" w:line="240" w:lineRule="auto"/>
      </w:pPr>
      <w:r>
        <w:separator/>
      </w:r>
    </w:p>
  </w:endnote>
  <w:endnote w:type="continuationSeparator" w:id="0">
    <w:p w14:paraId="2B119803" w14:textId="77777777" w:rsidR="000A17B9" w:rsidRDefault="000A17B9" w:rsidP="002F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D268" w14:textId="38A36C26" w:rsidR="003542BC" w:rsidRDefault="003542BC">
    <w:pPr>
      <w:pStyle w:val="Foote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45"/>
      <w:gridCol w:w="3246"/>
    </w:tblGrid>
    <w:tr w:rsidR="003542BC" w14:paraId="138C1924" w14:textId="77777777" w:rsidTr="004B7299">
      <w:tc>
        <w:tcPr>
          <w:tcW w:w="3245" w:type="dxa"/>
        </w:tcPr>
        <w:p w14:paraId="6491002A" w14:textId="232481F4" w:rsidR="003542BC" w:rsidRPr="003542BC" w:rsidRDefault="00683C5B">
          <w:pPr>
            <w:pStyle w:val="Footer"/>
            <w:rPr>
              <w:sz w:val="18"/>
              <w:szCs w:val="18"/>
            </w:rPr>
          </w:pPr>
          <w:r>
            <w:rPr>
              <w:sz w:val="18"/>
              <w:szCs w:val="18"/>
            </w:rPr>
            <w:t>Version 1.0</w:t>
          </w:r>
        </w:p>
      </w:tc>
      <w:tc>
        <w:tcPr>
          <w:tcW w:w="3245" w:type="dxa"/>
        </w:tcPr>
        <w:p w14:paraId="29C0367B" w14:textId="29C99F13" w:rsidR="003542BC" w:rsidRPr="003542BC" w:rsidRDefault="003542BC" w:rsidP="003542BC">
          <w:pPr>
            <w:pStyle w:val="Footer"/>
            <w:jc w:val="center"/>
            <w:rPr>
              <w:sz w:val="22"/>
              <w:szCs w:val="22"/>
            </w:rPr>
          </w:pPr>
          <w:r w:rsidRPr="003542BC">
            <w:rPr>
              <w:sz w:val="22"/>
              <w:szCs w:val="22"/>
            </w:rPr>
            <w:fldChar w:fldCharType="begin"/>
          </w:r>
          <w:r w:rsidRPr="003542BC">
            <w:rPr>
              <w:sz w:val="22"/>
              <w:szCs w:val="22"/>
            </w:rPr>
            <w:instrText xml:space="preserve"> PAGE   \* MERGEFORMAT </w:instrText>
          </w:r>
          <w:r w:rsidRPr="003542BC">
            <w:rPr>
              <w:sz w:val="22"/>
              <w:szCs w:val="22"/>
            </w:rPr>
            <w:fldChar w:fldCharType="separate"/>
          </w:r>
          <w:r w:rsidRPr="003542BC">
            <w:rPr>
              <w:noProof/>
              <w:sz w:val="22"/>
              <w:szCs w:val="22"/>
            </w:rPr>
            <w:t>1</w:t>
          </w:r>
          <w:r w:rsidRPr="003542BC">
            <w:rPr>
              <w:noProof/>
              <w:sz w:val="22"/>
              <w:szCs w:val="22"/>
            </w:rPr>
            <w:fldChar w:fldCharType="end"/>
          </w:r>
        </w:p>
      </w:tc>
      <w:tc>
        <w:tcPr>
          <w:tcW w:w="3246" w:type="dxa"/>
        </w:tcPr>
        <w:p w14:paraId="4DF6E3C0" w14:textId="164E6990" w:rsidR="003542BC" w:rsidRPr="003542BC" w:rsidRDefault="003542BC" w:rsidP="00683C5B">
          <w:pPr>
            <w:pStyle w:val="Footer"/>
            <w:jc w:val="center"/>
            <w:rPr>
              <w:sz w:val="18"/>
              <w:szCs w:val="18"/>
            </w:rPr>
          </w:pPr>
          <w:r w:rsidRPr="003542BC">
            <w:rPr>
              <w:sz w:val="18"/>
              <w:szCs w:val="18"/>
            </w:rPr>
            <w:t>2</w:t>
          </w:r>
          <w:r w:rsidR="00683C5B">
            <w:rPr>
              <w:sz w:val="18"/>
              <w:szCs w:val="18"/>
            </w:rPr>
            <w:t>1</w:t>
          </w:r>
          <w:r w:rsidRPr="003542BC">
            <w:rPr>
              <w:sz w:val="18"/>
              <w:szCs w:val="18"/>
            </w:rPr>
            <w:t>/03/2025</w:t>
          </w:r>
        </w:p>
      </w:tc>
    </w:tr>
  </w:tbl>
  <w:p w14:paraId="54D15704" w14:textId="7260F3FB" w:rsidR="003542BC" w:rsidRDefault="00354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36477" w14:textId="77777777" w:rsidR="000A17B9" w:rsidRDefault="000A17B9" w:rsidP="002F2188">
      <w:pPr>
        <w:spacing w:after="0" w:line="240" w:lineRule="auto"/>
      </w:pPr>
      <w:r>
        <w:separator/>
      </w:r>
    </w:p>
  </w:footnote>
  <w:footnote w:type="continuationSeparator" w:id="0">
    <w:p w14:paraId="1F128677" w14:textId="77777777" w:rsidR="000A17B9" w:rsidRDefault="000A17B9" w:rsidP="002F2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Ind w:w="-5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3005"/>
      <w:gridCol w:w="3341"/>
    </w:tblGrid>
    <w:tr w:rsidR="002F2188" w14:paraId="2E28FE0A" w14:textId="77777777" w:rsidTr="002F2188">
      <w:tc>
        <w:tcPr>
          <w:tcW w:w="3577" w:type="dxa"/>
        </w:tcPr>
        <w:p w14:paraId="1583D449" w14:textId="77777777" w:rsidR="002F2188" w:rsidRPr="002F2188" w:rsidRDefault="002F2188">
          <w:pPr>
            <w:pStyle w:val="Header"/>
            <w:rPr>
              <w:b/>
              <w:bCs/>
              <w:sz w:val="20"/>
              <w:szCs w:val="20"/>
            </w:rPr>
          </w:pPr>
          <w:r w:rsidRPr="002F2188">
            <w:rPr>
              <w:b/>
              <w:bCs/>
              <w:sz w:val="20"/>
              <w:szCs w:val="20"/>
            </w:rPr>
            <w:t>Guiseley Cricket Club</w:t>
          </w:r>
        </w:p>
        <w:p w14:paraId="0C168C8E" w14:textId="77777777" w:rsidR="002F2188" w:rsidRPr="002F2188" w:rsidRDefault="002F2188">
          <w:pPr>
            <w:pStyle w:val="Header"/>
            <w:rPr>
              <w:b/>
              <w:bCs/>
              <w:sz w:val="20"/>
              <w:szCs w:val="20"/>
            </w:rPr>
          </w:pPr>
          <w:r w:rsidRPr="002F2188">
            <w:rPr>
              <w:b/>
              <w:bCs/>
              <w:sz w:val="20"/>
              <w:szCs w:val="20"/>
            </w:rPr>
            <w:t>Otley road</w:t>
          </w:r>
        </w:p>
        <w:p w14:paraId="13E0E069" w14:textId="77777777" w:rsidR="002F2188" w:rsidRPr="002F2188" w:rsidRDefault="002F2188">
          <w:pPr>
            <w:pStyle w:val="Header"/>
            <w:rPr>
              <w:b/>
              <w:bCs/>
              <w:sz w:val="20"/>
              <w:szCs w:val="20"/>
            </w:rPr>
          </w:pPr>
          <w:r w:rsidRPr="002F2188">
            <w:rPr>
              <w:b/>
              <w:bCs/>
              <w:sz w:val="20"/>
              <w:szCs w:val="20"/>
            </w:rPr>
            <w:t>Guiseley</w:t>
          </w:r>
        </w:p>
        <w:p w14:paraId="33E04573" w14:textId="2C62AB66" w:rsidR="002F2188" w:rsidRPr="002F2188" w:rsidRDefault="002F2188">
          <w:pPr>
            <w:pStyle w:val="Header"/>
            <w:rPr>
              <w:b/>
              <w:bCs/>
            </w:rPr>
          </w:pPr>
          <w:r w:rsidRPr="002F2188">
            <w:rPr>
              <w:b/>
              <w:bCs/>
              <w:sz w:val="20"/>
              <w:szCs w:val="20"/>
            </w:rPr>
            <w:t>LS20 8BT</w:t>
          </w:r>
        </w:p>
      </w:tc>
      <w:tc>
        <w:tcPr>
          <w:tcW w:w="3005" w:type="dxa"/>
        </w:tcPr>
        <w:p w14:paraId="3DD50A72" w14:textId="77777777" w:rsidR="002F2188" w:rsidRPr="002F2188" w:rsidRDefault="002F2188">
          <w:pPr>
            <w:pStyle w:val="Header"/>
            <w:rPr>
              <w:b/>
              <w:bCs/>
            </w:rPr>
          </w:pPr>
        </w:p>
      </w:tc>
      <w:tc>
        <w:tcPr>
          <w:tcW w:w="3341" w:type="dxa"/>
        </w:tcPr>
        <w:p w14:paraId="30FE7DB3" w14:textId="6039ECF7" w:rsidR="002F2188" w:rsidRPr="002F2188" w:rsidRDefault="002F2188" w:rsidP="002F2188">
          <w:pPr>
            <w:pStyle w:val="Header"/>
            <w:jc w:val="right"/>
            <w:rPr>
              <w:b/>
              <w:bCs/>
            </w:rPr>
          </w:pPr>
          <w:r w:rsidRPr="002F2188">
            <w:rPr>
              <w:b/>
              <w:bCs/>
              <w:noProof/>
            </w:rPr>
            <w:drawing>
              <wp:inline distT="0" distB="0" distL="0" distR="0" wp14:anchorId="2944B4FF" wp14:editId="4E5DDBC2">
                <wp:extent cx="646025" cy="856526"/>
                <wp:effectExtent l="0" t="0" r="1905" b="1270"/>
                <wp:docPr id="1464872009" name="Picture 1" descr="A green shield with a yellow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521" name="Picture 1" descr="A green shield with a yellow cros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2919" cy="865666"/>
                        </a:xfrm>
                        <a:prstGeom prst="rect">
                          <a:avLst/>
                        </a:prstGeom>
                      </pic:spPr>
                    </pic:pic>
                  </a:graphicData>
                </a:graphic>
              </wp:inline>
            </w:drawing>
          </w:r>
        </w:p>
      </w:tc>
    </w:tr>
    <w:tr w:rsidR="002F2188" w14:paraId="0E0F5AE5" w14:textId="77777777" w:rsidTr="002F2188">
      <w:tc>
        <w:tcPr>
          <w:tcW w:w="3577" w:type="dxa"/>
        </w:tcPr>
        <w:p w14:paraId="791C4A92" w14:textId="77777777" w:rsidR="002F2188" w:rsidRPr="002F2188" w:rsidRDefault="002F2188">
          <w:pPr>
            <w:pStyle w:val="Header"/>
            <w:rPr>
              <w:b/>
              <w:bCs/>
              <w:sz w:val="20"/>
              <w:szCs w:val="20"/>
            </w:rPr>
          </w:pPr>
        </w:p>
      </w:tc>
      <w:tc>
        <w:tcPr>
          <w:tcW w:w="3005" w:type="dxa"/>
        </w:tcPr>
        <w:p w14:paraId="4D65A8CB" w14:textId="77777777" w:rsidR="002F2188" w:rsidRPr="002F2188" w:rsidRDefault="002F2188">
          <w:pPr>
            <w:pStyle w:val="Header"/>
            <w:rPr>
              <w:b/>
              <w:bCs/>
            </w:rPr>
          </w:pPr>
        </w:p>
      </w:tc>
      <w:tc>
        <w:tcPr>
          <w:tcW w:w="3341" w:type="dxa"/>
        </w:tcPr>
        <w:p w14:paraId="500940FF" w14:textId="77777777" w:rsidR="002F2188" w:rsidRPr="002F2188" w:rsidRDefault="002F2188" w:rsidP="002F2188">
          <w:pPr>
            <w:pStyle w:val="Header"/>
            <w:jc w:val="right"/>
            <w:rPr>
              <w:b/>
              <w:bCs/>
              <w:noProof/>
            </w:rPr>
          </w:pPr>
        </w:p>
      </w:tc>
    </w:tr>
  </w:tbl>
  <w:p w14:paraId="7F8409B8" w14:textId="77777777" w:rsidR="002F2188" w:rsidRDefault="002F2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BFA"/>
    <w:multiLevelType w:val="multilevel"/>
    <w:tmpl w:val="B5F0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894CB3"/>
    <w:multiLevelType w:val="hybridMultilevel"/>
    <w:tmpl w:val="77E8743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126378"/>
    <w:multiLevelType w:val="multilevel"/>
    <w:tmpl w:val="6B12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80F43"/>
    <w:multiLevelType w:val="hybridMultilevel"/>
    <w:tmpl w:val="7450B48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DF33139"/>
    <w:multiLevelType w:val="hybridMultilevel"/>
    <w:tmpl w:val="346679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0098142">
    <w:abstractNumId w:val="4"/>
  </w:num>
  <w:num w:numId="2" w16cid:durableId="1025978578">
    <w:abstractNumId w:val="3"/>
  </w:num>
  <w:num w:numId="3" w16cid:durableId="569317505">
    <w:abstractNumId w:val="0"/>
  </w:num>
  <w:num w:numId="4" w16cid:durableId="1063987860">
    <w:abstractNumId w:val="1"/>
  </w:num>
  <w:num w:numId="5" w16cid:durableId="1780952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88"/>
    <w:rsid w:val="000746FE"/>
    <w:rsid w:val="000958FC"/>
    <w:rsid w:val="000A17B9"/>
    <w:rsid w:val="001F6D5A"/>
    <w:rsid w:val="00222510"/>
    <w:rsid w:val="00257AFC"/>
    <w:rsid w:val="002E45CD"/>
    <w:rsid w:val="002F2188"/>
    <w:rsid w:val="00321769"/>
    <w:rsid w:val="003450D8"/>
    <w:rsid w:val="003542BC"/>
    <w:rsid w:val="003D1DA0"/>
    <w:rsid w:val="004708E0"/>
    <w:rsid w:val="00475ED3"/>
    <w:rsid w:val="004B7299"/>
    <w:rsid w:val="004E2DB4"/>
    <w:rsid w:val="005431CE"/>
    <w:rsid w:val="00563503"/>
    <w:rsid w:val="0059148C"/>
    <w:rsid w:val="005A7C83"/>
    <w:rsid w:val="00683C5B"/>
    <w:rsid w:val="006F667D"/>
    <w:rsid w:val="0074011C"/>
    <w:rsid w:val="007770EB"/>
    <w:rsid w:val="007A269B"/>
    <w:rsid w:val="007C6C50"/>
    <w:rsid w:val="00850A1C"/>
    <w:rsid w:val="008B5784"/>
    <w:rsid w:val="008C46D6"/>
    <w:rsid w:val="00952313"/>
    <w:rsid w:val="00990388"/>
    <w:rsid w:val="009D010B"/>
    <w:rsid w:val="009E06C7"/>
    <w:rsid w:val="009F3AC0"/>
    <w:rsid w:val="00AA56F9"/>
    <w:rsid w:val="00B1543E"/>
    <w:rsid w:val="00B700D5"/>
    <w:rsid w:val="00BB0B2E"/>
    <w:rsid w:val="00C55BF6"/>
    <w:rsid w:val="00CC6F70"/>
    <w:rsid w:val="00E43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25518"/>
  <w15:chartTrackingRefBased/>
  <w15:docId w15:val="{2DAB16A5-19C0-45D6-9A83-BB2AE060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188"/>
    <w:rPr>
      <w:rFonts w:eastAsiaTheme="majorEastAsia" w:cstheme="majorBidi"/>
      <w:color w:val="272727" w:themeColor="text1" w:themeTint="D8"/>
    </w:rPr>
  </w:style>
  <w:style w:type="paragraph" w:styleId="Title">
    <w:name w:val="Title"/>
    <w:basedOn w:val="Normal"/>
    <w:next w:val="Normal"/>
    <w:link w:val="TitleChar"/>
    <w:uiPriority w:val="10"/>
    <w:qFormat/>
    <w:rsid w:val="002F2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188"/>
    <w:pPr>
      <w:spacing w:before="160"/>
      <w:jc w:val="center"/>
    </w:pPr>
    <w:rPr>
      <w:i/>
      <w:iCs/>
      <w:color w:val="404040" w:themeColor="text1" w:themeTint="BF"/>
    </w:rPr>
  </w:style>
  <w:style w:type="character" w:customStyle="1" w:styleId="QuoteChar">
    <w:name w:val="Quote Char"/>
    <w:basedOn w:val="DefaultParagraphFont"/>
    <w:link w:val="Quote"/>
    <w:uiPriority w:val="29"/>
    <w:rsid w:val="002F2188"/>
    <w:rPr>
      <w:i/>
      <w:iCs/>
      <w:color w:val="404040" w:themeColor="text1" w:themeTint="BF"/>
    </w:rPr>
  </w:style>
  <w:style w:type="paragraph" w:styleId="ListParagraph">
    <w:name w:val="List Paragraph"/>
    <w:basedOn w:val="Normal"/>
    <w:uiPriority w:val="34"/>
    <w:qFormat/>
    <w:rsid w:val="002F2188"/>
    <w:pPr>
      <w:ind w:left="720"/>
      <w:contextualSpacing/>
    </w:pPr>
  </w:style>
  <w:style w:type="character" w:styleId="IntenseEmphasis">
    <w:name w:val="Intense Emphasis"/>
    <w:basedOn w:val="DefaultParagraphFont"/>
    <w:uiPriority w:val="21"/>
    <w:qFormat/>
    <w:rsid w:val="002F2188"/>
    <w:rPr>
      <w:i/>
      <w:iCs/>
      <w:color w:val="0F4761" w:themeColor="accent1" w:themeShade="BF"/>
    </w:rPr>
  </w:style>
  <w:style w:type="paragraph" w:styleId="IntenseQuote">
    <w:name w:val="Intense Quote"/>
    <w:basedOn w:val="Normal"/>
    <w:next w:val="Normal"/>
    <w:link w:val="IntenseQuoteChar"/>
    <w:uiPriority w:val="30"/>
    <w:qFormat/>
    <w:rsid w:val="002F2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188"/>
    <w:rPr>
      <w:i/>
      <w:iCs/>
      <w:color w:val="0F4761" w:themeColor="accent1" w:themeShade="BF"/>
    </w:rPr>
  </w:style>
  <w:style w:type="character" w:styleId="IntenseReference">
    <w:name w:val="Intense Reference"/>
    <w:basedOn w:val="DefaultParagraphFont"/>
    <w:uiPriority w:val="32"/>
    <w:qFormat/>
    <w:rsid w:val="002F2188"/>
    <w:rPr>
      <w:b/>
      <w:bCs/>
      <w:smallCaps/>
      <w:color w:val="0F4761" w:themeColor="accent1" w:themeShade="BF"/>
      <w:spacing w:val="5"/>
    </w:rPr>
  </w:style>
  <w:style w:type="paragraph" w:styleId="Header">
    <w:name w:val="header"/>
    <w:basedOn w:val="Normal"/>
    <w:link w:val="HeaderChar"/>
    <w:uiPriority w:val="99"/>
    <w:unhideWhenUsed/>
    <w:rsid w:val="002F2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188"/>
  </w:style>
  <w:style w:type="paragraph" w:styleId="Footer">
    <w:name w:val="footer"/>
    <w:basedOn w:val="Normal"/>
    <w:link w:val="FooterChar"/>
    <w:uiPriority w:val="99"/>
    <w:unhideWhenUsed/>
    <w:rsid w:val="002F2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188"/>
  </w:style>
  <w:style w:type="table" w:styleId="TableGrid">
    <w:name w:val="Table Grid"/>
    <w:basedOn w:val="TableNormal"/>
    <w:uiPriority w:val="39"/>
    <w:rsid w:val="002F2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567108">
      <w:bodyDiv w:val="1"/>
      <w:marLeft w:val="0"/>
      <w:marRight w:val="0"/>
      <w:marTop w:val="0"/>
      <w:marBottom w:val="0"/>
      <w:divBdr>
        <w:top w:val="none" w:sz="0" w:space="0" w:color="auto"/>
        <w:left w:val="none" w:sz="0" w:space="0" w:color="auto"/>
        <w:bottom w:val="none" w:sz="0" w:space="0" w:color="auto"/>
        <w:right w:val="none" w:sz="0" w:space="0" w:color="auto"/>
      </w:divBdr>
    </w:div>
    <w:div w:id="746539720">
      <w:bodyDiv w:val="1"/>
      <w:marLeft w:val="0"/>
      <w:marRight w:val="0"/>
      <w:marTop w:val="0"/>
      <w:marBottom w:val="0"/>
      <w:divBdr>
        <w:top w:val="none" w:sz="0" w:space="0" w:color="auto"/>
        <w:left w:val="none" w:sz="0" w:space="0" w:color="auto"/>
        <w:bottom w:val="none" w:sz="0" w:space="0" w:color="auto"/>
        <w:right w:val="none" w:sz="0" w:space="0" w:color="auto"/>
      </w:divBdr>
    </w:div>
    <w:div w:id="912931141">
      <w:bodyDiv w:val="1"/>
      <w:marLeft w:val="0"/>
      <w:marRight w:val="0"/>
      <w:marTop w:val="0"/>
      <w:marBottom w:val="0"/>
      <w:divBdr>
        <w:top w:val="none" w:sz="0" w:space="0" w:color="auto"/>
        <w:left w:val="none" w:sz="0" w:space="0" w:color="auto"/>
        <w:bottom w:val="none" w:sz="0" w:space="0" w:color="auto"/>
        <w:right w:val="none" w:sz="0" w:space="0" w:color="auto"/>
      </w:divBdr>
    </w:div>
    <w:div w:id="1267230310">
      <w:bodyDiv w:val="1"/>
      <w:marLeft w:val="0"/>
      <w:marRight w:val="0"/>
      <w:marTop w:val="0"/>
      <w:marBottom w:val="0"/>
      <w:divBdr>
        <w:top w:val="none" w:sz="0" w:space="0" w:color="auto"/>
        <w:left w:val="none" w:sz="0" w:space="0" w:color="auto"/>
        <w:bottom w:val="none" w:sz="0" w:space="0" w:color="auto"/>
        <w:right w:val="none" w:sz="0" w:space="0" w:color="auto"/>
      </w:divBdr>
    </w:div>
    <w:div w:id="1273979427">
      <w:bodyDiv w:val="1"/>
      <w:marLeft w:val="0"/>
      <w:marRight w:val="0"/>
      <w:marTop w:val="0"/>
      <w:marBottom w:val="0"/>
      <w:divBdr>
        <w:top w:val="none" w:sz="0" w:space="0" w:color="auto"/>
        <w:left w:val="none" w:sz="0" w:space="0" w:color="auto"/>
        <w:bottom w:val="none" w:sz="0" w:space="0" w:color="auto"/>
        <w:right w:val="none" w:sz="0" w:space="0" w:color="auto"/>
      </w:divBdr>
    </w:div>
    <w:div w:id="148966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1516</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Telefonica UK</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Yeates (UK)</dc:creator>
  <cp:keywords/>
  <dc:description/>
  <cp:lastModifiedBy>Sean Yeates (UK)</cp:lastModifiedBy>
  <cp:revision>13</cp:revision>
  <dcterms:created xsi:type="dcterms:W3CDTF">2025-03-19T14:24:00Z</dcterms:created>
  <dcterms:modified xsi:type="dcterms:W3CDTF">2025-03-22T10:20:00Z</dcterms:modified>
</cp:coreProperties>
</file>